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8" w:rsidRPr="00F60648" w:rsidRDefault="00CF7FBF" w:rsidP="00877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648">
        <w:rPr>
          <w:rFonts w:ascii="Times New Roman" w:hAnsi="Times New Roman"/>
          <w:b/>
          <w:bCs/>
          <w:sz w:val="28"/>
          <w:szCs w:val="28"/>
        </w:rPr>
        <w:t>Административн</w:t>
      </w:r>
      <w:r w:rsidR="00CF7FBF">
        <w:rPr>
          <w:rFonts w:ascii="Times New Roman" w:hAnsi="Times New Roman"/>
          <w:b/>
          <w:bCs/>
          <w:sz w:val="28"/>
          <w:szCs w:val="28"/>
        </w:rPr>
        <w:t>ого</w:t>
      </w:r>
      <w:r w:rsidRPr="00F60648">
        <w:rPr>
          <w:rFonts w:ascii="Times New Roman" w:hAnsi="Times New Roman"/>
          <w:b/>
          <w:bCs/>
          <w:sz w:val="28"/>
          <w:szCs w:val="28"/>
        </w:rPr>
        <w:t xml:space="preserve"> регламент</w:t>
      </w:r>
      <w:r w:rsidR="00CF7FBF">
        <w:rPr>
          <w:rFonts w:ascii="Times New Roman" w:hAnsi="Times New Roman"/>
          <w:b/>
          <w:bCs/>
          <w:sz w:val="28"/>
          <w:szCs w:val="28"/>
        </w:rPr>
        <w:t>а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648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F60648" w:rsidRPr="00F60648" w:rsidRDefault="00F60648" w:rsidP="00877E8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«Дача согласия на обмен жилыми помещениями муниципального жилищного фонда, предоставленными по договорам социального найма»</w:t>
      </w:r>
    </w:p>
    <w:p w:rsidR="00F60648" w:rsidRPr="00F60648" w:rsidRDefault="00F60648" w:rsidP="00877E8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60648" w:rsidRPr="00F60648" w:rsidRDefault="00F60648" w:rsidP="00877E8E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 Общие положения</w:t>
      </w:r>
    </w:p>
    <w:p w:rsidR="00F60648" w:rsidRPr="00F60648" w:rsidRDefault="00F60648" w:rsidP="00877E8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1.1. Предмет регулирования регламента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F60648">
        <w:rPr>
          <w:rFonts w:ascii="Times New Roman" w:eastAsia="Calibri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и особенности выполнения административных процедур в многофункциональных центрах</w:t>
      </w:r>
      <w:r w:rsidRPr="00F60648">
        <w:rPr>
          <w:rFonts w:ascii="Times New Roman" w:eastAsia="Calibri" w:hAnsi="Times New Roman"/>
          <w:sz w:val="28"/>
          <w:szCs w:val="28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при осуществлении полномочий по предоставлению муниципальной услуги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F60648">
          <w:rPr>
            <w:rFonts w:ascii="Times New Roman" w:eastAsia="Calibri" w:hAnsi="Times New Roman"/>
            <w:sz w:val="28"/>
            <w:szCs w:val="28"/>
          </w:rPr>
          <w:t>законе</w:t>
        </w:r>
      </w:hyperlink>
      <w:r w:rsidRPr="00F60648">
        <w:rPr>
          <w:rFonts w:ascii="Times New Roman" w:eastAsia="Calibri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F60648">
        <w:rPr>
          <w:rFonts w:ascii="Times New Roman" w:eastAsia="Calibri" w:hAnsi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1.2. Круг заявителей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Заявителями при предоставлении муниципальной услуги являются 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 форме (далее - заявление)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1.3.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Требования к порядку информирования о предоставлении муниципальной услуги</w:t>
      </w:r>
    </w:p>
    <w:p w:rsidR="00F60648" w:rsidRPr="00F60648" w:rsidRDefault="00F60648" w:rsidP="00877E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Информацию по вопросам предоставления муниципальной услуги и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услуг, которые являются необходимыми и обязательными для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сведений о ходе предоставления указанных услуг можно получить:</w:t>
      </w:r>
    </w:p>
    <w:p w:rsidR="00F60648" w:rsidRPr="00F60648" w:rsidRDefault="00F60648" w:rsidP="00877E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F60648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0648" w:rsidRPr="00F60648" w:rsidRDefault="00F60648" w:rsidP="00877E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F60648" w:rsidRPr="00F60648" w:rsidRDefault="00F60648" w:rsidP="00877E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F60648" w:rsidRPr="00F60648" w:rsidRDefault="00F60648" w:rsidP="00877E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lastRenderedPageBreak/>
        <w:t xml:space="preserve">при личном обращении заявителя в администрацию </w:t>
      </w:r>
      <w:r w:rsidR="00C56F74">
        <w:rPr>
          <w:rFonts w:ascii="Times New Roman" w:hAnsi="Times New Roman"/>
          <w:sz w:val="28"/>
          <w:szCs w:val="28"/>
        </w:rPr>
        <w:t xml:space="preserve">Светловского </w:t>
      </w:r>
      <w:r w:rsidRPr="00F60648">
        <w:rPr>
          <w:rFonts w:ascii="Times New Roman" w:hAnsi="Times New Roman"/>
          <w:sz w:val="28"/>
          <w:szCs w:val="28"/>
        </w:rPr>
        <w:t>сельского поселения или многофункциональный центр;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по телефону.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заявки» на официальном сайте  многофункционального центра и извещается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br/>
        <w:t>о готовности результата предоставления государственной услуги посредством СМС-сообщения.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1.3.5.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К справочной информации относится: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место нахождения и графики работы администрации </w:t>
      </w:r>
      <w:r w:rsidR="00CF7FBF">
        <w:rPr>
          <w:rFonts w:ascii="Times New Roman" w:eastAsia="Calibri" w:hAnsi="Times New Roman"/>
          <w:sz w:val="28"/>
          <w:szCs w:val="28"/>
        </w:rPr>
        <w:t>Светловского</w:t>
      </w:r>
      <w:r w:rsidRPr="00F60648">
        <w:rPr>
          <w:rFonts w:ascii="Times New Roman" w:eastAsia="Calibri" w:hAnsi="Times New Roman"/>
          <w:sz w:val="28"/>
          <w:szCs w:val="28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CF7FBF">
        <w:rPr>
          <w:rFonts w:ascii="Times New Roman" w:eastAsia="Calibri" w:hAnsi="Times New Roman"/>
          <w:sz w:val="28"/>
          <w:szCs w:val="28"/>
        </w:rPr>
        <w:t>Светловского</w:t>
      </w:r>
      <w:r w:rsidRPr="00F60648">
        <w:rPr>
          <w:rFonts w:ascii="Times New Roman" w:eastAsia="Calibri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CF7FBF">
        <w:rPr>
          <w:rFonts w:ascii="Times New Roman" w:eastAsia="Calibri" w:hAnsi="Times New Roman"/>
          <w:sz w:val="28"/>
          <w:szCs w:val="28"/>
        </w:rPr>
        <w:t>Светловского</w:t>
      </w:r>
      <w:r w:rsidRPr="00F60648">
        <w:rPr>
          <w:rFonts w:ascii="Times New Roman" w:eastAsia="Calibri" w:hAnsi="Times New Roman"/>
          <w:sz w:val="28"/>
          <w:szCs w:val="28"/>
        </w:rPr>
        <w:t xml:space="preserve"> сельского поселения, в сети «Интернет».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Справочная информация размещена:</w:t>
      </w:r>
    </w:p>
    <w:p w:rsidR="00F60648" w:rsidRPr="00F60648" w:rsidRDefault="00F60648" w:rsidP="00877E8E">
      <w:pPr>
        <w:tabs>
          <w:tab w:val="left" w:pos="9072"/>
        </w:tabs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информационном стенде, находящемся в здании администрации </w:t>
      </w:r>
      <w:r w:rsidR="00CF7FBF">
        <w:rPr>
          <w:rFonts w:ascii="Times New Roman" w:eastAsia="Calibri" w:hAnsi="Times New Roman"/>
          <w:bCs/>
          <w:sz w:val="28"/>
          <w:szCs w:val="28"/>
          <w:lang w:eastAsia="en-US"/>
        </w:rPr>
        <w:t>Светловского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поселения;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официальном сайте администрации </w:t>
      </w:r>
      <w:hyperlink r:id="rId6" w:history="1">
        <w:r w:rsidRPr="00877E8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Котельничский</w:t>
        </w:r>
      </w:hyperlink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муниципальный район, раздел «поселения»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Едином портале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(функций)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Также справочную информацию можно получить: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F60648" w:rsidRPr="00F60648" w:rsidRDefault="00F60648" w:rsidP="0031556B">
      <w:pPr>
        <w:tabs>
          <w:tab w:val="left" w:pos="9072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по телефону.</w:t>
      </w:r>
    </w:p>
    <w:p w:rsidR="00F60648" w:rsidRPr="00F60648" w:rsidRDefault="00F60648" w:rsidP="0031556B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2.1. Наименование муниципальной услуги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Наименование муниципальной услуги: «Дача согласия на обмен жилыми помещениями муниципального жилищного фонда, предоставленными по договорам социального найма».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2.2.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Наименование органа, предоставляющего муниципальную услугу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CF7FBF">
        <w:rPr>
          <w:rFonts w:ascii="Times New Roman" w:eastAsia="Calibri" w:hAnsi="Times New Roman"/>
          <w:sz w:val="28"/>
          <w:szCs w:val="28"/>
          <w:lang w:eastAsia="en-US"/>
        </w:rPr>
        <w:t xml:space="preserve"> Светловского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(далее – администрация).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2.3. Результат предоставления муниципальной услуги 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F60648">
        <w:rPr>
          <w:rFonts w:ascii="Times New Roman" w:hAnsi="Times New Roman"/>
          <w:bCs/>
          <w:sz w:val="28"/>
          <w:szCs w:val="28"/>
        </w:rPr>
        <w:t>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2.4. Срок предоставления муниципальной услуги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10 рабочих дней.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2.5.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60648" w:rsidRPr="00F60648" w:rsidRDefault="00F60648" w:rsidP="0031556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предоставление муниципальной услуги размещены:</w:t>
      </w:r>
    </w:p>
    <w:p w:rsidR="00F60648" w:rsidRPr="00F60648" w:rsidRDefault="00F60648" w:rsidP="0031556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сайте администрации;</w:t>
      </w:r>
    </w:p>
    <w:p w:rsidR="00F60648" w:rsidRPr="00F60648" w:rsidRDefault="00F60648" w:rsidP="0031556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федеральном реестре;</w:t>
      </w:r>
    </w:p>
    <w:p w:rsidR="00F60648" w:rsidRPr="00F60648" w:rsidRDefault="00F60648" w:rsidP="0031556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Едином портале государственных и муниципальных услуг (функций).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2.6.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Перечень документов, необходимых для предоставления муниципальной услуги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</w:rPr>
        <w:t>2.6.1. Документы, которые заявитель должен предоставить самостоятельно: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заявление на получение согласия на обмен жилыми помещениями, предоставленными по договорам социального найма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(форма заявления приведена в приложении 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Административному регламенту);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документ, удостоверяющий личность заявителя;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согласие в </w:t>
      </w:r>
      <w:r w:rsidRPr="00F60648">
        <w:rPr>
          <w:rFonts w:ascii="Times New Roman" w:eastAsia="Calibri" w:hAnsi="Times New Roman"/>
          <w:sz w:val="28"/>
          <w:szCs w:val="28"/>
        </w:rPr>
        <w:t xml:space="preserve">письменной форме каждого проживающего совместно с заявителем члена его семьи, в том числе временно отсутствующего члена его семьи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на обмен жилых помещений; 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согласие в </w:t>
      </w:r>
      <w:r w:rsidRPr="00F60648">
        <w:rPr>
          <w:rFonts w:ascii="Times New Roman" w:eastAsia="Calibri" w:hAnsi="Times New Roman"/>
          <w:sz w:val="28"/>
          <w:szCs w:val="28"/>
        </w:rPr>
        <w:t>письменной форме каждого проживающего совместно с заявителем члена его семьи, в том числе временно отсутствующего члена его семьи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на обработку персональных данных;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договор об обмене жилыми помещениями, предоставленными по договорам социального найма (оригинал), заключенный между нанимателями;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справка об отсутствии у заявителя, а также </w:t>
      </w:r>
      <w:r w:rsidRPr="00F60648">
        <w:rPr>
          <w:rFonts w:ascii="Times New Roman" w:eastAsia="Calibri" w:hAnsi="Times New Roman"/>
          <w:sz w:val="28"/>
          <w:szCs w:val="28"/>
        </w:rPr>
        <w:t xml:space="preserve">проживающих совместно с ним членов его семьи, в том числе временно отсутствующих членов его семьи,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одной из тяжелых форм хронических заболеваний, указанных в</w:t>
      </w:r>
      <w:r w:rsidRPr="00F60648">
        <w:rPr>
          <w:rFonts w:ascii="Times New Roman" w:eastAsia="Calibri" w:hAnsi="Times New Roman"/>
          <w:sz w:val="28"/>
          <w:szCs w:val="28"/>
        </w:rPr>
        <w:t xml:space="preserve"> 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>решение о даче согласия органа опеки и попечительства на обмен жилыми помещениями (в случае если совместно с заявителем в качестве членов его семьи проживают несовершеннолетние, недееспособные или ограниченно дееспособные граждане).</w:t>
      </w:r>
    </w:p>
    <w:p w:rsidR="00F60648" w:rsidRPr="00F60648" w:rsidRDefault="00F60648" w:rsidP="00877E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случае если членами семьи заявителя являются несовершеннолетние, недееспособные или ограниченно дееспособные граждане документы, указанные в абзацах 4 и 5 настоящего пункта, подписывают их законные представители.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прием и регистрацию документов, оформляет копии документов, указанных в абзацах 3, 6 и 9 настоящего пункта и заверяет их своей подписью с указанием фамилии и инициалов.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 – отсутствуют.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2.6.3. При предоставлении муниципальной услуги администрация не вправе требовать от заявителя: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услуг".</w:t>
      </w:r>
    </w:p>
    <w:p w:rsidR="00F60648" w:rsidRPr="00F60648" w:rsidRDefault="00F60648" w:rsidP="00877E8E">
      <w:pPr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услуги, за исключением следующих случаев: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ab/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ab/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60648" w:rsidRPr="00F60648" w:rsidRDefault="00F60648" w:rsidP="0031556B">
      <w:pPr>
        <w:autoSpaceDE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лица органа, предоставляющего государственную услугу, или орган,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ФЗ №210-ФЗ, при первоначальном отказе в приме документов, необходимых для предоставления государственной или муниципальной услуги, либо в предоставлении 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1.1. статьи 6 ФЗ №210-ФЗ, уведомляется заявитель, а также приносятся извинения за предоставленные неудобства.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2.7.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Перечень оснований для отказа в приеме документов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документы для предоставления муниципальной услуги представлены не в полном объеме и (или) не соответствуют требованиям, указанным в пункте 2.6.1 настоящего Административного регламента;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текст письменного заявления не поддается прочтению.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2.8. Перечень оснований для отказа в предоставлении муниципальной услуги: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Основания для отказа в предоставлении муниципальной услуги: 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к заявителю предъявлен иск о расторжении или об изменении договора социального найма обмениваемого жилого помещения;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право пользования обмениваемым жилым помещением оспаривается в судебном порядке;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обмениваемое жилое помещение признано в установленном законодательством порядке непригодным для проживания;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>в отношении обмениваемого жилого помещения принято решение о сносе или его переоборудовании для использования в других целях;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отношении обмениваемого жилого помещения принято решение о капитальном ремонте с переустройством и (или) перепланировкой жилых помещений;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наличие у заявителя, а также </w:t>
      </w:r>
      <w:r w:rsidRPr="00F60648">
        <w:rPr>
          <w:rFonts w:ascii="Times New Roman" w:eastAsia="Calibri" w:hAnsi="Times New Roman"/>
          <w:sz w:val="28"/>
          <w:szCs w:val="28"/>
        </w:rPr>
        <w:t>проживающих совместно с ним членов его семьи, в том числе временно отсутствующих членов его семьи,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одной из тяжелых форм хронических заболеваний, указанных в</w:t>
      </w:r>
      <w:r w:rsidRPr="00F60648">
        <w:rPr>
          <w:rFonts w:ascii="Times New Roman" w:eastAsia="Calibri" w:hAnsi="Times New Roman"/>
          <w:sz w:val="28"/>
          <w:szCs w:val="28"/>
        </w:rPr>
        <w:t xml:space="preserve"> 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 коммунальную квартиру);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результате обмена общая площадь соответствующего жилого помещения на одного члена семьи, вселяющегося в указанное жилое помещение, составит менее установленной учетной нормы.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2.9.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F60648" w:rsidRPr="00F60648" w:rsidRDefault="00F60648" w:rsidP="00877E8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2.10.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Размер платы, взимаемой за предоставление муниципальной услуги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Муниципальная услуга оказывается бесплатно.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2.11.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Мак</w:t>
      </w:r>
      <w:r w:rsidR="0031556B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2.12. Срок и порядок регистрации запроса о предоставлении муниципальной услуги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мин.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(одного) дня с момента поступления его в администрацию.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2.13. Требования к помещениям предоставления муниципальной услуги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2.13.4. Места для информирования должны быть оборудованы информационными стендами, содержащими следующую информацию: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номера кабинета (кабинки);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фамилии, имени и отчества специалиста, осуществляющего прием заявителей;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дней и часов приема, времени перерыва на обед.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2.14.1. Показателем доступности муниципальной услуги является: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60648" w:rsidRPr="00F60648" w:rsidRDefault="00F60648" w:rsidP="003155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2.14.2. Показателями качества муниципальной услуги являются: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2.14.4. Получение муниципальной услуги по экстерриториальному принципу невозможно.</w:t>
      </w:r>
    </w:p>
    <w:p w:rsidR="0031556B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t>2.15. Особенности предоставления муниципальной услуги в многофункциональном центре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60648" w:rsidRPr="00F60648" w:rsidRDefault="00F60648" w:rsidP="0031556B">
      <w:pPr>
        <w:keepNext/>
        <w:spacing w:before="120"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t>2.16. Особенности предоставления муниципальной услуги в электронной форме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2.16.1. Особенности предоставления муниципальной услуги в электронной форме: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F60648" w:rsidRPr="00F60648" w:rsidRDefault="00F60648" w:rsidP="0031556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188"/>
      <w:bookmarkEnd w:id="0"/>
      <w:r w:rsidRPr="00F60648">
        <w:rPr>
          <w:rFonts w:ascii="Times New Roman" w:eastAsia="Calibri" w:hAnsi="Times New Roman"/>
          <w:sz w:val="28"/>
          <w:szCs w:val="28"/>
          <w:lang w:eastAsia="en-US"/>
        </w:rPr>
        <w:t>для физических лиц: простая электронная подпись либо усиленная неквалифицированная подпись;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для юридических лиц: усиленная квалифицированная подпись.</w:t>
      </w:r>
    </w:p>
    <w:p w:rsidR="00F60648" w:rsidRPr="00F60648" w:rsidRDefault="0031556B" w:rsidP="0031556B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="00F60648" w:rsidRPr="00F60648">
        <w:rPr>
          <w:rFonts w:ascii="Times New Roman" w:eastAsia="Calibri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F60648" w:rsidRPr="00F60648">
        <w:rPr>
          <w:rFonts w:ascii="Times New Roman" w:eastAsia="Calibri" w:hAnsi="Times New Roman"/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F60648" w:rsidRPr="00F60648" w:rsidRDefault="00F60648" w:rsidP="0031556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3.1.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Описание последовательности действий при предоставлении муниципальной услуги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прием и регистрация документов;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</w:rPr>
        <w:t>рассмотрение поступивших документов и принятие решения о даче согласия на обмен жилых помещений либо об отказе в предоставлении муниципальной услуги.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3.2. Описание последовательности административных действий при приеме и регистрации заявления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администрацию документов для получения согласия на обмен жилыми помещениями, предоставленными по договорам социального найма.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случае наличия таких оснований, в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течение трех днейоформляет уведомление об отказе в приеме документов (далее - уведомление) в двух экземплярах, один экземпляр которого направляется заявителю по почте либо с использованием электронных средств (если фамилия и почтовый (электронный) адрес заявителя поддаются прочтению), а второй экземпляр уведомления помещает к представленным документам.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документы, оформляет уведомление о приеме документов (далее - уведомление) в двух экземплярах (, один экземпляр которого направляется заявителю по почте либо с использованием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электронных средств, а второй экземпляр уведомления помещает к представленным документам.</w:t>
      </w:r>
    </w:p>
    <w:p w:rsidR="00F60648" w:rsidRPr="00F60648" w:rsidRDefault="00F60648" w:rsidP="00877E8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Представленные заявителем документы, в том числе в электронной форме, в</w:t>
      </w:r>
      <w:r w:rsidRPr="00F6064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течение трех днейс момента их поступления направляются на рассмотрение.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F60648" w:rsidRPr="00F60648" w:rsidRDefault="00F60648" w:rsidP="00877E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3.3.</w:t>
      </w:r>
      <w:r w:rsidRPr="00F60648">
        <w:rPr>
          <w:rFonts w:ascii="Times New Roman" w:eastAsia="Calibri" w:hAnsi="Times New Roman"/>
          <w:b/>
          <w:sz w:val="28"/>
          <w:szCs w:val="28"/>
        </w:rPr>
        <w:t>Описание последовательности административных действий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60648">
        <w:rPr>
          <w:rFonts w:ascii="Times New Roman" w:eastAsia="Calibri" w:hAnsi="Times New Roman"/>
          <w:b/>
          <w:sz w:val="28"/>
          <w:szCs w:val="28"/>
        </w:rPr>
        <w:t>при направлении межведомственных запросов</w:t>
      </w:r>
    </w:p>
    <w:p w:rsidR="00F60648" w:rsidRPr="00F60648" w:rsidRDefault="00F60648" w:rsidP="00877E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F60648" w:rsidRPr="00F60648" w:rsidRDefault="00F60648" w:rsidP="00877E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F60648" w:rsidRPr="00F60648" w:rsidRDefault="00F60648" w:rsidP="00877E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3.4. Описание последовательности административных действий при </w:t>
      </w:r>
      <w:r w:rsidRPr="00F60648">
        <w:rPr>
          <w:rFonts w:ascii="Times New Roman" w:eastAsia="Calibri" w:hAnsi="Times New Roman"/>
          <w:b/>
          <w:sz w:val="28"/>
          <w:szCs w:val="28"/>
        </w:rPr>
        <w:t>рассмотрении поступивших документов и принятии решения о даче согласия на обмен жилых помещений либо об отказе в предоставлении муниципальной услуги</w:t>
      </w:r>
      <w:r w:rsidR="00CB2406">
        <w:rPr>
          <w:rFonts w:ascii="Times New Roman" w:eastAsia="Calibri" w:hAnsi="Times New Roman"/>
          <w:b/>
          <w:sz w:val="28"/>
          <w:szCs w:val="28"/>
        </w:rPr>
        <w:t xml:space="preserve">.                                                                                                            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Поступившие и 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Специалист, </w:t>
      </w:r>
      <w:r w:rsidRPr="00F60648">
        <w:rPr>
          <w:rFonts w:ascii="Times New Roman" w:eastAsia="Calibri" w:hAnsi="Times New Roman"/>
          <w:sz w:val="28"/>
          <w:szCs w:val="28"/>
        </w:rPr>
        <w:t xml:space="preserve">ответственный за предоставление муниципальной услуги,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устанавливает наличие оснований, указанных в пункте 2.8 настоящего Административного регламента, и, в случае наличия таких оснований, готовит проект уведомления об отказе в предоставлении муниципальной услуги (далее – уведомление).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Проект уведомления об отказе в предоставлении муниципальной услуги рассматривается уполномоченным должностным лицом и после подписания направляется специалистом, ответственным за предоставление муниципальной услуги 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вышеуказанных оснований для отказа в предоставлении муниципальной услуги, специалист,</w:t>
      </w:r>
      <w:r w:rsidRPr="00F60648">
        <w:rPr>
          <w:rFonts w:ascii="Times New Roman" w:eastAsia="Calibri" w:hAnsi="Times New Roman"/>
          <w:sz w:val="28"/>
          <w:szCs w:val="28"/>
        </w:rPr>
        <w:t xml:space="preserve"> ответственный за предоставление муниципальной услуги,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готовит проект </w:t>
      </w:r>
      <w:r w:rsidRPr="00F60648">
        <w:rPr>
          <w:rFonts w:ascii="Times New Roman" w:hAnsi="Times New Roman"/>
          <w:bCs/>
          <w:sz w:val="28"/>
          <w:szCs w:val="28"/>
        </w:rPr>
        <w:t>постановления администрации о даче согласия на обмен жилых помещений, предоставленных по договорам социального найма (далее – постановление)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</w:rPr>
        <w:t xml:space="preserve">После подписания главой администрации </w:t>
      </w:r>
      <w:r w:rsidRPr="00F60648">
        <w:rPr>
          <w:rFonts w:ascii="Times New Roman" w:hAnsi="Times New Roman"/>
          <w:bCs/>
          <w:sz w:val="28"/>
          <w:szCs w:val="28"/>
        </w:rPr>
        <w:t xml:space="preserve">постановления администрациио даче согласия на обмен жилых помещений, предоставленных по договорам социального найма </w:t>
      </w:r>
      <w:r w:rsidRPr="00F60648">
        <w:rPr>
          <w:rFonts w:ascii="Times New Roman" w:hAnsi="Times New Roman"/>
          <w:sz w:val="28"/>
          <w:szCs w:val="28"/>
        </w:rPr>
        <w:t>специалист,</w:t>
      </w:r>
      <w:r w:rsidRPr="00F60648">
        <w:rPr>
          <w:rFonts w:ascii="Times New Roman" w:eastAsia="Calibri" w:hAnsi="Times New Roman"/>
          <w:sz w:val="28"/>
          <w:szCs w:val="28"/>
        </w:rPr>
        <w:t xml:space="preserve"> ответственный за предоставление муниципальной услуги,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заявителю копию постановления, либо </w:t>
      </w:r>
      <w:r w:rsidRPr="00F60648">
        <w:rPr>
          <w:rFonts w:ascii="Times New Roman" w:hAnsi="Times New Roman"/>
          <w:bCs/>
          <w:sz w:val="28"/>
          <w:szCs w:val="28"/>
        </w:rPr>
        <w:t>уведомление</w:t>
      </w:r>
      <w:r w:rsidRPr="00F60648">
        <w:rPr>
          <w:rFonts w:ascii="Times New Roman" w:eastAsia="Calibri" w:hAnsi="Times New Roman"/>
          <w:sz w:val="28"/>
          <w:szCs w:val="28"/>
        </w:rPr>
        <w:t>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Результатом выполнения административной процедуры является принятие администрацией решения о даче согласия на обмен жилых помещений либо об отказе в предоставлении муниципальной услуги.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действий не может превышать 10 дней.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3.5.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ab/>
        <w:t>Особенности выполне</w:t>
      </w:r>
      <w:r w:rsidR="00CB24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ния административных процедур в </w:t>
      </w: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электронной форме</w:t>
      </w:r>
    </w:p>
    <w:p w:rsidR="00F60648" w:rsidRPr="00F60648" w:rsidRDefault="00F60648" w:rsidP="00877E8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276"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F60648" w:rsidRPr="00F60648" w:rsidRDefault="00F60648" w:rsidP="00CB240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3.6. Особенности выполнения административных процедур в многофункциональном центре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Муниципальная услуга в многофункциональном центре не предоставляется.</w:t>
      </w:r>
    </w:p>
    <w:p w:rsidR="00F60648" w:rsidRPr="00F60648" w:rsidRDefault="00F60648" w:rsidP="00CB2406">
      <w:pPr>
        <w:keepNext/>
        <w:spacing w:before="120"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60648">
        <w:rPr>
          <w:rFonts w:ascii="Times New Roman" w:hAnsi="Times New Roman"/>
          <w:b/>
          <w:sz w:val="28"/>
          <w:szCs w:val="28"/>
          <w:lang w:eastAsia="en-US"/>
        </w:rPr>
        <w:t>3.7.Порядок исправления допущенных опечаток и ошибок в выданных в результате предоставления муниципальной услуги документах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необходимости внесения изменений в по результату предоставления муниципальной услуги, в связи с допущенными опечатками и (или) ошибками в тексте решения, заявитель направляет заявление </w:t>
      </w:r>
      <w:r w:rsidRPr="00F60648">
        <w:rPr>
          <w:rFonts w:ascii="Times New Roman" w:hAnsi="Times New Roman"/>
          <w:sz w:val="28"/>
          <w:szCs w:val="28"/>
        </w:rPr>
        <w:t>(приложение № 4 к настоящему Административному регламенту)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Изменения вносятся нормативным правовым актом органа местного самоуправления.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C56F74">
        <w:rPr>
          <w:rFonts w:ascii="Times New Roman" w:eastAsia="Calibri" w:hAnsi="Times New Roman"/>
          <w:sz w:val="28"/>
          <w:szCs w:val="28"/>
          <w:lang w:eastAsia="en-US"/>
        </w:rPr>
        <w:t xml:space="preserve">Светловского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о внесении изменений в решение.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Срок внесения изменений в решение составляет 10 рабочих дней.</w:t>
      </w:r>
    </w:p>
    <w:p w:rsidR="00F60648" w:rsidRPr="00F60648" w:rsidRDefault="00F60648" w:rsidP="00084A05">
      <w:pPr>
        <w:keepNext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</w:pPr>
      <w:r w:rsidRPr="00F60648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>4. Формы контроля за исполнением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br/>
        <w:t>административного регламента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t>4.1. Порядок осуществления текущего контроля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F60648" w:rsidRPr="00F60648" w:rsidRDefault="00084A05" w:rsidP="00084A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F60648" w:rsidRPr="00F60648">
        <w:rPr>
          <w:rFonts w:ascii="Times New Roman" w:eastAsia="Calibri" w:hAnsi="Times New Roman"/>
          <w:sz w:val="28"/>
          <w:szCs w:val="28"/>
          <w:lang w:eastAsia="en-US"/>
        </w:rPr>
        <w:t>.1.3. Глава администрации, а также уполномоченное им должностное лицо, осуществляя контроль, вправе: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контролировать соблюдение порядка и условий предоставления муниципальной услуги;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60648" w:rsidRPr="00F60648" w:rsidRDefault="00F60648" w:rsidP="00084A05">
      <w:pPr>
        <w:keepNext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4.2.3. Проверки могут быть плановыми и внеплановыми.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4.2.7. Проверка осуществляется на основании распоряжения главы администрации.</w:t>
      </w:r>
    </w:p>
    <w:p w:rsidR="00F60648" w:rsidRPr="00F60648" w:rsidRDefault="00F60648" w:rsidP="00084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F60648" w:rsidRPr="00F60648" w:rsidRDefault="00F60648" w:rsidP="00084A05">
      <w:pPr>
        <w:keepNext/>
        <w:spacing w:before="120"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60648" w:rsidRPr="00F60648" w:rsidRDefault="00F60648" w:rsidP="00084A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F60648" w:rsidRPr="00F60648" w:rsidRDefault="00F60648" w:rsidP="00084A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60648">
        <w:rPr>
          <w:rFonts w:ascii="Times New Roman" w:hAnsi="Times New Roman"/>
          <w:sz w:val="28"/>
          <w:szCs w:val="28"/>
          <w:lang w:eastAsia="en-US"/>
        </w:rPr>
        <w:lastRenderedPageBreak/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F60648" w:rsidRPr="00F60648" w:rsidRDefault="00F60648" w:rsidP="00084A0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F60648" w:rsidRPr="00F60648" w:rsidRDefault="00F60648" w:rsidP="00084A05">
      <w:pPr>
        <w:keepNext/>
        <w:spacing w:before="180" w:after="0" w:line="360" w:lineRule="auto"/>
        <w:ind w:left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60648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 xml:space="preserve">5. </w:t>
      </w:r>
      <w:r w:rsidRPr="00F60648">
        <w:rPr>
          <w:rFonts w:ascii="Times New Roman" w:hAnsi="Times New Roman"/>
          <w:b/>
          <w:bCs/>
          <w:kern w:val="32"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F60648">
        <w:rPr>
          <w:rFonts w:ascii="Times New Roman" w:hAnsi="Times New Roman"/>
          <w:b/>
          <w:bCs/>
          <w:kern w:val="32"/>
          <w:sz w:val="28"/>
          <w:szCs w:val="28"/>
        </w:rPr>
        <w:t>части 1.1 статьи 16 Федерального закона от 27.07.2010 №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F60648">
        <w:rPr>
          <w:rFonts w:ascii="Times New Roman" w:hAnsi="Times New Roman"/>
          <w:b/>
          <w:bCs/>
          <w:kern w:val="32"/>
          <w:sz w:val="28"/>
          <w:szCs w:val="28"/>
        </w:rPr>
        <w:t>210</w:t>
      </w:r>
      <w:r w:rsidRPr="00F60648">
        <w:rPr>
          <w:rFonts w:ascii="Times New Roman" w:hAnsi="Times New Roman"/>
          <w:b/>
          <w:bCs/>
          <w:kern w:val="32"/>
          <w:sz w:val="28"/>
          <w:szCs w:val="28"/>
        </w:rPr>
        <w:noBreakHyphen/>
        <w:t>ФЗ «Об организации предоставления государственных и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F60648">
        <w:rPr>
          <w:rFonts w:ascii="Times New Roman" w:hAnsi="Times New Roman"/>
          <w:b/>
          <w:bCs/>
          <w:kern w:val="32"/>
          <w:sz w:val="28"/>
          <w:szCs w:val="28"/>
        </w:rPr>
        <w:t>муниципальных услуг», а также их должностных лиц, муниципальных служащих, работников</w:t>
      </w:r>
    </w:p>
    <w:p w:rsidR="00F60648" w:rsidRPr="00F60648" w:rsidRDefault="00F60648" w:rsidP="00084A05">
      <w:pPr>
        <w:keepNext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</w:t>
      </w:r>
    </w:p>
    <w:p w:rsidR="00F60648" w:rsidRPr="00F60648" w:rsidRDefault="00F60648" w:rsidP="00084A05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порядке.Жалоба на решения и (или) действия (бездействие) органа, предоставляющего муниципальную услугу,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5.2. Предмет жалобы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5.4.1. Жалобы на решения и действия (бездействие) руководителя, принятые руководителем органа, предоставляющего муниципальную услугу, подаются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F60648">
        <w:rPr>
          <w:rFonts w:ascii="Times New Roman" w:eastAsia="Calibri" w:hAnsi="Times New Roman"/>
          <w:sz w:val="28"/>
          <w:szCs w:val="28"/>
        </w:rPr>
        <w:t>, Портала Кировской области, а также может быть подана при личном приёме заявителя.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5.4.3. Жалоба должна содержать: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заявителя или уполномоченным этим руководителем лицом (для юридических лиц);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</w:rPr>
        <w:t>Единого портала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(функций</w:t>
      </w:r>
      <w:proofErr w:type="gramStart"/>
      <w:r w:rsidRPr="00F60648">
        <w:rPr>
          <w:rFonts w:ascii="Times New Roman" w:eastAsia="Calibri" w:hAnsi="Times New Roman"/>
          <w:sz w:val="28"/>
          <w:szCs w:val="28"/>
          <w:lang w:eastAsia="en-US"/>
        </w:rPr>
        <w:t>)(</w:t>
      </w:r>
      <w:proofErr w:type="gramEnd"/>
      <w:r w:rsidRPr="00F60648">
        <w:rPr>
          <w:rFonts w:ascii="Times New Roman" w:eastAsia="Calibri" w:hAnsi="Times New Roman"/>
          <w:sz w:val="28"/>
          <w:szCs w:val="28"/>
          <w:lang w:eastAsia="en-US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Портала Кировской области.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lastRenderedPageBreak/>
        <w:t>5.6. Результат рассмотрения жалобы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5.6.1. По результатам рассмотрения жалобы принимается решение: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удовлетворении жалобы отказывается.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5.6.3. В ответе по результатам рассмотрения жалобы указываются: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5.6.6. Уполномоченный на рассмотрение жалобы орган, предоставляющий муниципальную услугу, многофункциональный центр, привлекаемая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организация, учредитель многофункционального центра вправе оставить жалобу без ответа в следующих случаях: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Информация орезультатах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F60648" w:rsidRPr="00F60648" w:rsidRDefault="00F60648" w:rsidP="00877E8E">
      <w:pPr>
        <w:keepNext/>
        <w:spacing w:before="120" w:after="12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6064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F60648">
        <w:rPr>
          <w:rFonts w:ascii="Times New Roman" w:eastAsia="Calibri" w:hAnsi="Times New Roman"/>
          <w:sz w:val="28"/>
          <w:szCs w:val="28"/>
        </w:rPr>
        <w:t>соответствии с законодательством Российской Федерации.</w:t>
      </w:r>
    </w:p>
    <w:p w:rsidR="00F60648" w:rsidRPr="00F60648" w:rsidRDefault="00F60648" w:rsidP="00877E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6064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F60648">
        <w:rPr>
          <w:rFonts w:ascii="Times New Roman" w:eastAsia="Calibri" w:hAnsi="Times New Roman"/>
          <w:sz w:val="28"/>
          <w:szCs w:val="28"/>
        </w:rPr>
        <w:t>210</w:t>
      </w:r>
      <w:r w:rsidRPr="00F60648">
        <w:rPr>
          <w:rFonts w:ascii="Times New Roman" w:eastAsia="Calibri" w:hAnsi="Times New Roman"/>
          <w:sz w:val="28"/>
          <w:szCs w:val="28"/>
        </w:rPr>
        <w:noBreakHyphen/>
        <w:t xml:space="preserve">ФЗ «Об организации </w:t>
      </w:r>
      <w:r w:rsidRPr="00F60648">
        <w:rPr>
          <w:rFonts w:ascii="Times New Roman" w:eastAsia="Calibri" w:hAnsi="Times New Roman"/>
          <w:sz w:val="28"/>
          <w:szCs w:val="28"/>
        </w:rPr>
        <w:lastRenderedPageBreak/>
        <w:t>предоставления государственных и</w:t>
      </w:r>
      <w:r w:rsidRPr="00F6064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F60648">
        <w:rPr>
          <w:rFonts w:ascii="Times New Roman" w:eastAsia="Calibri" w:hAnsi="Times New Roman"/>
          <w:sz w:val="28"/>
          <w:szCs w:val="28"/>
        </w:rPr>
        <w:t xml:space="preserve">муниципальных услуг», а также их должностных лиц, муниципальных служащих, работниковтакже размещена на Едином портале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F60648">
        <w:rPr>
          <w:rFonts w:ascii="Times New Roman" w:eastAsia="Calibri" w:hAnsi="Times New Roman"/>
          <w:sz w:val="28"/>
          <w:szCs w:val="28"/>
        </w:rPr>
        <w:t xml:space="preserve">и 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F60648">
        <w:rPr>
          <w:rFonts w:ascii="Times New Roman" w:eastAsia="Calibri" w:hAnsi="Times New Roman"/>
          <w:sz w:val="28"/>
          <w:szCs w:val="28"/>
        </w:rPr>
        <w:t>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F60648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6064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Портале Кировской области;</w:t>
      </w:r>
    </w:p>
    <w:p w:rsidR="00F60648" w:rsidRPr="00F60648" w:rsidRDefault="00F60648" w:rsidP="00877E8E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="00CF7FBF">
        <w:rPr>
          <w:rFonts w:ascii="Times New Roman" w:hAnsi="Times New Roman"/>
          <w:sz w:val="28"/>
          <w:szCs w:val="28"/>
        </w:rPr>
        <w:t xml:space="preserve">Светловского </w:t>
      </w:r>
      <w:r w:rsidRPr="00F60648">
        <w:rPr>
          <w:rFonts w:ascii="Times New Roman" w:hAnsi="Times New Roman"/>
          <w:sz w:val="28"/>
          <w:szCs w:val="28"/>
        </w:rPr>
        <w:t>сельского поселения или многофункциональный центр;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60648" w:rsidRPr="00F60648" w:rsidRDefault="00F60648" w:rsidP="00877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48">
        <w:rPr>
          <w:rFonts w:ascii="Times New Roman" w:hAnsi="Times New Roman"/>
          <w:sz w:val="28"/>
          <w:szCs w:val="28"/>
        </w:rPr>
        <w:t>по телефону.</w:t>
      </w:r>
    </w:p>
    <w:p w:rsidR="00F60648" w:rsidRPr="00F60648" w:rsidRDefault="00F60648" w:rsidP="00877E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648" w:rsidRPr="00F60648" w:rsidRDefault="00F60648" w:rsidP="00877E8E">
      <w:pPr>
        <w:autoSpaceDE w:val="0"/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648" w:rsidRPr="00F60648" w:rsidRDefault="00F60648" w:rsidP="00877E8E">
      <w:pPr>
        <w:widowControl w:val="0"/>
        <w:autoSpaceDE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</w:p>
    <w:p w:rsidR="00F60648" w:rsidRPr="00F60648" w:rsidRDefault="00F60648" w:rsidP="00877E8E">
      <w:pPr>
        <w:keepNext/>
        <w:pageBreakBefore/>
        <w:tabs>
          <w:tab w:val="left" w:pos="-4111"/>
        </w:tabs>
        <w:spacing w:after="0" w:line="360" w:lineRule="auto"/>
        <w:ind w:right="-6"/>
        <w:outlineLvl w:val="0"/>
        <w:rPr>
          <w:rFonts w:ascii="Times New Roman" w:hAnsi="Times New Roman"/>
          <w:bCs/>
          <w:kern w:val="28"/>
          <w:sz w:val="28"/>
          <w:szCs w:val="28"/>
          <w:lang w:eastAsia="en-US"/>
        </w:rPr>
      </w:pP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lastRenderedPageBreak/>
        <w:t>Приложение № 1</w:t>
      </w:r>
    </w:p>
    <w:p w:rsidR="00F60648" w:rsidRPr="00F60648" w:rsidRDefault="00F60648" w:rsidP="00877E8E">
      <w:pPr>
        <w:keepNext/>
        <w:tabs>
          <w:tab w:val="left" w:pos="-4111"/>
        </w:tabs>
        <w:spacing w:after="0" w:line="360" w:lineRule="auto"/>
        <w:ind w:right="-6"/>
        <w:outlineLvl w:val="0"/>
        <w:rPr>
          <w:rFonts w:ascii="Times New Roman" w:hAnsi="Times New Roman"/>
          <w:bCs/>
          <w:kern w:val="28"/>
          <w:sz w:val="28"/>
          <w:szCs w:val="28"/>
          <w:lang w:eastAsia="en-US"/>
        </w:rPr>
      </w:pP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</w:r>
      <w:r w:rsidRPr="00F60648">
        <w:rPr>
          <w:rFonts w:ascii="Times New Roman" w:hAnsi="Times New Roman"/>
          <w:bCs/>
          <w:kern w:val="28"/>
          <w:sz w:val="28"/>
          <w:szCs w:val="28"/>
          <w:lang w:eastAsia="en-US"/>
        </w:rPr>
        <w:tab/>
        <w:t xml:space="preserve">к административному регламенту </w:t>
      </w:r>
    </w:p>
    <w:p w:rsidR="00F60648" w:rsidRPr="00F60648" w:rsidRDefault="00F60648" w:rsidP="00877E8E">
      <w:pPr>
        <w:keepNext/>
        <w:tabs>
          <w:tab w:val="left" w:pos="-4111"/>
        </w:tabs>
        <w:spacing w:after="0" w:line="360" w:lineRule="auto"/>
        <w:ind w:right="-6"/>
        <w:outlineLvl w:val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</w:p>
    <w:p w:rsidR="00F60648" w:rsidRPr="00F60648" w:rsidRDefault="00F60648" w:rsidP="00877E8E">
      <w:pPr>
        <w:keepNext/>
        <w:tabs>
          <w:tab w:val="left" w:pos="-4111"/>
        </w:tabs>
        <w:spacing w:after="0" w:line="360" w:lineRule="auto"/>
        <w:ind w:right="-6"/>
        <w:outlineLvl w:val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Главе  Администрации </w:t>
      </w:r>
      <w:r w:rsidR="00CF7FBF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Светловского </w:t>
      </w:r>
    </w:p>
    <w:p w:rsidR="00F60648" w:rsidRPr="00F60648" w:rsidRDefault="00F60648" w:rsidP="00877E8E">
      <w:pPr>
        <w:keepNext/>
        <w:tabs>
          <w:tab w:val="left" w:pos="-4111"/>
        </w:tabs>
        <w:spacing w:after="0" w:line="360" w:lineRule="auto"/>
        <w:ind w:right="-6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</w:pPr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>сельского поселения</w:t>
      </w:r>
      <w:r w:rsidR="00CF7FBF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 </w:t>
      </w:r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>от _______________________________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 xml:space="preserve"> ____________________________ </w:t>
      </w:r>
      <w:r w:rsidRPr="00F60648">
        <w:rPr>
          <w:rFonts w:ascii="Times New Roman" w:hAnsi="Times New Roman"/>
          <w:bCs/>
          <w:kern w:val="32"/>
          <w:sz w:val="28"/>
          <w:szCs w:val="28"/>
          <w:vertAlign w:val="superscript"/>
          <w:lang w:eastAsia="en-US"/>
        </w:rPr>
        <w:t xml:space="preserve">(Ф.И.О. полностью) </w:t>
      </w:r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>проживающег</w:t>
      </w:r>
      <w:proofErr w:type="gramStart"/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>о(</w:t>
      </w:r>
      <w:proofErr w:type="gramEnd"/>
      <w:r w:rsidRPr="00F60648">
        <w:rPr>
          <w:rFonts w:ascii="Times New Roman" w:hAnsi="Times New Roman"/>
          <w:bCs/>
          <w:kern w:val="32"/>
          <w:sz w:val="28"/>
          <w:szCs w:val="28"/>
          <w:lang w:eastAsia="en-US"/>
        </w:rPr>
        <w:t>ей):</w:t>
      </w:r>
      <w:r w:rsidRPr="00F60648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 xml:space="preserve"> ____________________</w:t>
      </w:r>
    </w:p>
    <w:p w:rsidR="00F60648" w:rsidRPr="00F60648" w:rsidRDefault="00F60648" w:rsidP="00877E8E">
      <w:pPr>
        <w:tabs>
          <w:tab w:val="left" w:pos="9354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60648">
        <w:rPr>
          <w:rFonts w:ascii="Times New Roman" w:eastAsia="Calibri" w:hAnsi="Times New Roman"/>
          <w:sz w:val="28"/>
          <w:szCs w:val="28"/>
          <w:lang w:eastAsia="en-US"/>
        </w:rPr>
        <w:t xml:space="preserve">телефон: </w:t>
      </w:r>
      <w:r w:rsidRPr="00F60648">
        <w:rPr>
          <w:rFonts w:ascii="Times New Roman" w:eastAsia="Calibri" w:hAnsi="Times New Roman"/>
          <w:sz w:val="28"/>
          <w:szCs w:val="28"/>
          <w:u w:val="single"/>
          <w:lang w:eastAsia="en-US"/>
        </w:rPr>
        <w:tab/>
      </w:r>
    </w:p>
    <w:p w:rsidR="00F60648" w:rsidRPr="00F60648" w:rsidRDefault="00F60648" w:rsidP="00877E8E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60648" w:rsidRPr="00F60648" w:rsidRDefault="00F60648" w:rsidP="00877E8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648" w:rsidRPr="00F60648" w:rsidRDefault="00F60648" w:rsidP="00877E8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60648">
        <w:rPr>
          <w:rFonts w:ascii="Times New Roman" w:hAnsi="Times New Roman"/>
          <w:b/>
          <w:sz w:val="28"/>
          <w:szCs w:val="28"/>
          <w:lang w:eastAsia="en-US"/>
        </w:rPr>
        <w:t>ЗАЯВЛЕНИЕ</w:t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60648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согласия на обмен жилыми помещениями муниципального жилищного фонда, предоставленными по договорам социального найма</w:t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Прошу дать согласие на обмен жилого помещения, расположенного по адресу: </w:t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 xml:space="preserve">и предоставленного мне по договору социального найма № ______________ от ___________________________ г. на жилое помещение, расположенное по адресу: </w:t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  <w:r w:rsidRPr="00F60648">
        <w:rPr>
          <w:rFonts w:ascii="Times New Roman" w:eastAsia="Calibri" w:hAnsi="Times New Roman"/>
          <w:sz w:val="28"/>
          <w:szCs w:val="28"/>
        </w:rPr>
        <w:t>.</w:t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>Приложения:</w:t>
      </w:r>
      <w:r w:rsidRPr="00F60648">
        <w:rPr>
          <w:rFonts w:ascii="Times New Roman" w:eastAsia="Calibri" w:hAnsi="Times New Roman"/>
          <w:sz w:val="28"/>
          <w:szCs w:val="28"/>
        </w:rPr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60648">
        <w:rPr>
          <w:rFonts w:ascii="Times New Roman" w:eastAsia="Calibri" w:hAnsi="Times New Roman"/>
          <w:sz w:val="28"/>
          <w:szCs w:val="28"/>
        </w:rPr>
        <w:lastRenderedPageBreak/>
        <w:tab/>
      </w:r>
      <w:r w:rsidRPr="00F60648">
        <w:rPr>
          <w:rFonts w:ascii="Times New Roman" w:eastAsia="Calibri" w:hAnsi="Times New Roman"/>
          <w:sz w:val="28"/>
          <w:szCs w:val="28"/>
          <w:u w:val="single"/>
        </w:rPr>
        <w:tab/>
      </w: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0648" w:rsidRPr="00F60648" w:rsidRDefault="00F60648" w:rsidP="00877E8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126"/>
        <w:gridCol w:w="3792"/>
      </w:tblGrid>
      <w:tr w:rsidR="00F60648" w:rsidRPr="00F60648" w:rsidTr="008B5805">
        <w:tc>
          <w:tcPr>
            <w:tcW w:w="3652" w:type="dxa"/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60648">
              <w:rPr>
                <w:rFonts w:ascii="Times New Roman" w:eastAsia="Calibri" w:hAnsi="Times New Roman"/>
                <w:sz w:val="28"/>
                <w:szCs w:val="28"/>
              </w:rPr>
              <w:t>«___» ____________ 20__ г.</w:t>
            </w:r>
          </w:p>
        </w:tc>
        <w:tc>
          <w:tcPr>
            <w:tcW w:w="2126" w:type="dxa"/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0648" w:rsidRPr="00F60648" w:rsidTr="008B5805">
        <w:tc>
          <w:tcPr>
            <w:tcW w:w="3652" w:type="dxa"/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F60648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126" w:type="dxa"/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60648" w:rsidRPr="00F60648" w:rsidRDefault="00F60648" w:rsidP="00877E8E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F60648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F60648" w:rsidRPr="00F60648" w:rsidRDefault="00F60648" w:rsidP="00877E8E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60648" w:rsidRPr="00F60648" w:rsidRDefault="00F60648" w:rsidP="00877E8E">
      <w:pPr>
        <w:tabs>
          <w:tab w:val="left" w:pos="1139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308" w:rsidRPr="00877E8E" w:rsidRDefault="00125308" w:rsidP="00877E8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25308" w:rsidRPr="00877E8E" w:rsidSect="00A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6E02"/>
    <w:multiLevelType w:val="multilevel"/>
    <w:tmpl w:val="EC8C7418"/>
    <w:lvl w:ilvl="0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084A05"/>
    <w:rsid w:val="00125308"/>
    <w:rsid w:val="0031556B"/>
    <w:rsid w:val="00431372"/>
    <w:rsid w:val="005A2F64"/>
    <w:rsid w:val="006B5662"/>
    <w:rsid w:val="006E64BB"/>
    <w:rsid w:val="0076597D"/>
    <w:rsid w:val="00877E8E"/>
    <w:rsid w:val="009E2DCA"/>
    <w:rsid w:val="00A014B3"/>
    <w:rsid w:val="00A52A84"/>
    <w:rsid w:val="00BB62AE"/>
    <w:rsid w:val="00C56F74"/>
    <w:rsid w:val="00CB2406"/>
    <w:rsid w:val="00CF7FBF"/>
    <w:rsid w:val="00D3589B"/>
    <w:rsid w:val="00D62782"/>
    <w:rsid w:val="00E9395D"/>
    <w:rsid w:val="00EB3BD6"/>
    <w:rsid w:val="00F6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el.nagorskadm.ru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6</cp:revision>
  <dcterms:created xsi:type="dcterms:W3CDTF">2019-04-02T08:14:00Z</dcterms:created>
  <dcterms:modified xsi:type="dcterms:W3CDTF">2019-04-17T13:07:00Z</dcterms:modified>
</cp:coreProperties>
</file>